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271C" w:rsidR="0002265F" w:rsidP="0002265F" w:rsidRDefault="0002265F" w14:paraId="29E404F3" w14:textId="77777777">
      <w:pPr>
        <w:pStyle w:val="Texto"/>
        <w:spacing w:before="0" w:after="0" w:line="240" w:lineRule="auto"/>
        <w:jc w:val="center"/>
        <w:rPr>
          <w:b/>
          <w:bCs/>
          <w:sz w:val="24"/>
        </w:rPr>
      </w:pPr>
      <w:r w:rsidRPr="00AD271C">
        <w:rPr>
          <w:b/>
          <w:bCs/>
          <w:sz w:val="24"/>
        </w:rPr>
        <w:t>Circular Externa</w:t>
      </w:r>
    </w:p>
    <w:p w:rsidRPr="00AD271C" w:rsidR="0002265F" w:rsidP="0002265F" w:rsidRDefault="00AD271C" w14:paraId="16D25E2B" w14:textId="6B3EF5AE">
      <w:pPr>
        <w:pStyle w:val="Texto"/>
        <w:spacing w:before="0" w:after="0" w:line="240" w:lineRule="auto"/>
        <w:jc w:val="center"/>
        <w:rPr>
          <w:sz w:val="24"/>
        </w:rPr>
      </w:pPr>
      <w:r w:rsidRPr="00AD271C">
        <w:rPr>
          <w:sz w:val="24"/>
        </w:rPr>
        <w:t>29</w:t>
      </w:r>
      <w:r w:rsidRPr="00AD271C" w:rsidR="005A6CA0">
        <w:rPr>
          <w:sz w:val="24"/>
        </w:rPr>
        <w:t xml:space="preserve"> de noviembre</w:t>
      </w:r>
      <w:r w:rsidRPr="00AD271C" w:rsidR="0002265F">
        <w:rPr>
          <w:sz w:val="24"/>
        </w:rPr>
        <w:t xml:space="preserve"> del 2023</w:t>
      </w:r>
    </w:p>
    <w:sdt>
      <w:sdtPr>
        <w:rPr>
          <w:sz w:val="24"/>
        </w:rPr>
        <w:alias w:val="Consecutivo"/>
        <w:tag w:val="Consecutivo"/>
        <w:id w:val="2052717023"/>
        <w:placeholder>
          <w:docPart w:val="09F91F1BD9444D26BCA3EACB0818C2AE"/>
        </w:placeholder>
        <w:text/>
      </w:sdtPr>
      <w:sdtEndPr/>
      <w:sdtContent>
        <w:p w:rsidRPr="00AD271C" w:rsidR="00181ABF" w:rsidP="0002265F" w:rsidRDefault="00181ABF" w14:paraId="7023148F" w14:textId="77777777">
          <w:pPr>
            <w:tabs>
              <w:tab w:val="left" w:pos="2843"/>
            </w:tabs>
            <w:spacing w:line="240" w:lineRule="auto"/>
            <w:jc w:val="center"/>
            <w:rPr>
              <w:sz w:val="24"/>
            </w:rPr>
          </w:pPr>
          <w:r>
            <w:t>SGF-3125-2023</w:t>
          </w:r>
        </w:p>
      </w:sdtContent>
    </w:sdt>
    <w:p w:rsidRPr="00AD271C" w:rsidR="00181ABF" w:rsidP="0002265F" w:rsidRDefault="00AD271C" w14:paraId="0CD8AFAF" w14:textId="3E7C8CF3">
      <w:pPr>
        <w:tabs>
          <w:tab w:val="left" w:pos="2843"/>
        </w:tabs>
        <w:spacing w:line="240" w:lineRule="auto"/>
        <w:jc w:val="center"/>
        <w:rPr>
          <w:sz w:val="24"/>
        </w:rPr>
      </w:pPr>
      <w:sdt>
        <w:sdtPr>
          <w:rPr>
            <w:sz w:val="24"/>
          </w:rPr>
          <w:alias w:val="Confidencialidad"/>
          <w:tag w:val="Confidencialidad"/>
          <w:id w:val="1447896894"/>
          <w:placeholder>
            <w:docPart w:val="9860352CD383450896223B1977E0972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AD271C" w:rsidR="0002265F">
            <w:rPr>
              <w:sz w:val="24"/>
            </w:rPr>
            <w:t>SGF-PUBLICO</w:t>
          </w:r>
        </w:sdtContent>
      </w:sdt>
    </w:p>
    <w:p w:rsidRPr="00AD271C" w:rsidR="00181ABF" w:rsidP="0002265F" w:rsidRDefault="00181ABF" w14:paraId="6FD87841" w14:textId="4B382BBB">
      <w:pPr>
        <w:tabs>
          <w:tab w:val="left" w:pos="2843"/>
        </w:tabs>
        <w:spacing w:line="240" w:lineRule="auto"/>
        <w:jc w:val="center"/>
        <w:rPr>
          <w:sz w:val="24"/>
        </w:rPr>
      </w:pPr>
    </w:p>
    <w:p w:rsidRPr="00AD271C" w:rsidR="00604CFD" w:rsidP="00604CFD" w:rsidRDefault="00604CFD" w14:paraId="5A9B3954" w14:textId="77777777">
      <w:pPr>
        <w:widowControl w:val="0"/>
        <w:spacing w:line="240" w:lineRule="auto"/>
        <w:ind w:left="34" w:right="86"/>
        <w:contextualSpacing/>
        <w:outlineLvl w:val="0"/>
        <w:rPr>
          <w:b/>
          <w:sz w:val="24"/>
          <w:lang w:val="es-CR"/>
        </w:rPr>
      </w:pPr>
      <w:r w:rsidRPr="00AD271C">
        <w:rPr>
          <w:b/>
          <w:sz w:val="24"/>
          <w:lang w:val="es-CR"/>
        </w:rPr>
        <w:t xml:space="preserve">Dirigida a: </w:t>
      </w:r>
    </w:p>
    <w:p w:rsidRPr="00AD271C" w:rsidR="00604CFD" w:rsidP="00604CFD" w:rsidRDefault="00604CFD" w14:paraId="0FF33D56" w14:textId="77777777">
      <w:pPr>
        <w:widowControl w:val="0"/>
        <w:spacing w:line="240" w:lineRule="auto"/>
        <w:ind w:left="34" w:right="86"/>
        <w:contextualSpacing/>
        <w:outlineLvl w:val="0"/>
        <w:rPr>
          <w:b/>
          <w:sz w:val="24"/>
          <w:lang w:val="es-CR"/>
        </w:rPr>
      </w:pPr>
    </w:p>
    <w:p w:rsidRPr="00AD271C" w:rsidR="00604CFD" w:rsidP="00604CFD" w:rsidRDefault="00604CFD" w14:paraId="0184BC5A" w14:textId="77777777">
      <w:pPr>
        <w:widowControl w:val="0"/>
        <w:numPr>
          <w:ilvl w:val="0"/>
          <w:numId w:val="3"/>
        </w:numPr>
        <w:spacing w:line="240" w:lineRule="auto"/>
        <w:ind w:left="567" w:right="86" w:hanging="567"/>
        <w:contextualSpacing/>
        <w:rPr>
          <w:b/>
          <w:sz w:val="24"/>
          <w:lang w:val="es-CR" w:eastAsia="es-ES"/>
        </w:rPr>
      </w:pPr>
      <w:r w:rsidRPr="00AD271C">
        <w:rPr>
          <w:b/>
          <w:sz w:val="24"/>
          <w:lang w:val="es-CR" w:eastAsia="es-ES"/>
        </w:rPr>
        <w:t>Bancos Comerciales del Estado</w:t>
      </w:r>
    </w:p>
    <w:p w:rsidRPr="00AD271C" w:rsidR="00604CFD" w:rsidP="00604CFD" w:rsidRDefault="00604CFD" w14:paraId="5C3A6D55" w14:textId="77777777">
      <w:pPr>
        <w:widowControl w:val="0"/>
        <w:numPr>
          <w:ilvl w:val="0"/>
          <w:numId w:val="3"/>
        </w:numPr>
        <w:spacing w:line="240" w:lineRule="auto"/>
        <w:ind w:left="567" w:right="86" w:hanging="567"/>
        <w:contextualSpacing/>
        <w:rPr>
          <w:b/>
          <w:sz w:val="24"/>
          <w:lang w:val="es-CR" w:eastAsia="es-ES"/>
        </w:rPr>
      </w:pPr>
      <w:r w:rsidRPr="00AD271C">
        <w:rPr>
          <w:b/>
          <w:sz w:val="24"/>
          <w:lang w:val="es-CR" w:eastAsia="es-ES"/>
        </w:rPr>
        <w:t>Bancos Creados por Leyes Especiales</w:t>
      </w:r>
    </w:p>
    <w:p w:rsidRPr="00AD271C" w:rsidR="00604CFD" w:rsidP="00604CFD" w:rsidRDefault="00604CFD" w14:paraId="48814F44" w14:textId="77777777">
      <w:pPr>
        <w:widowControl w:val="0"/>
        <w:numPr>
          <w:ilvl w:val="0"/>
          <w:numId w:val="3"/>
        </w:numPr>
        <w:spacing w:line="240" w:lineRule="auto"/>
        <w:ind w:left="567" w:right="86" w:hanging="567"/>
        <w:contextualSpacing/>
        <w:rPr>
          <w:b/>
          <w:sz w:val="24"/>
          <w:lang w:val="es-CR" w:eastAsia="es-ES"/>
        </w:rPr>
      </w:pPr>
      <w:r w:rsidRPr="00AD271C">
        <w:rPr>
          <w:b/>
          <w:sz w:val="24"/>
          <w:lang w:val="es-CR" w:eastAsia="es-ES"/>
        </w:rPr>
        <w:t>Bancos Privados</w:t>
      </w:r>
    </w:p>
    <w:p w:rsidRPr="00AD271C" w:rsidR="00604CFD" w:rsidP="00604CFD" w:rsidRDefault="00604CFD" w14:paraId="23CAAC89" w14:textId="77777777">
      <w:pPr>
        <w:widowControl w:val="0"/>
        <w:numPr>
          <w:ilvl w:val="0"/>
          <w:numId w:val="3"/>
        </w:numPr>
        <w:spacing w:line="240" w:lineRule="auto"/>
        <w:ind w:left="567" w:right="86" w:hanging="567"/>
        <w:contextualSpacing/>
        <w:rPr>
          <w:b/>
          <w:sz w:val="24"/>
          <w:lang w:val="es-CR" w:eastAsia="es-ES"/>
        </w:rPr>
      </w:pPr>
      <w:r w:rsidRPr="00AD271C">
        <w:rPr>
          <w:b/>
          <w:sz w:val="24"/>
          <w:lang w:val="es-CR" w:eastAsia="es-ES"/>
        </w:rPr>
        <w:t>Empresas Financieras no Bancarias</w:t>
      </w:r>
    </w:p>
    <w:p w:rsidRPr="00AD271C" w:rsidR="00604CFD" w:rsidP="00604CFD" w:rsidRDefault="00604CFD" w14:paraId="3149CC87" w14:textId="77777777">
      <w:pPr>
        <w:widowControl w:val="0"/>
        <w:numPr>
          <w:ilvl w:val="0"/>
          <w:numId w:val="3"/>
        </w:numPr>
        <w:spacing w:line="240" w:lineRule="auto"/>
        <w:ind w:left="567" w:right="86" w:hanging="567"/>
        <w:contextualSpacing/>
        <w:rPr>
          <w:b/>
          <w:sz w:val="24"/>
          <w:lang w:val="es-CR" w:eastAsia="es-ES"/>
        </w:rPr>
      </w:pPr>
      <w:r w:rsidRPr="00AD271C">
        <w:rPr>
          <w:b/>
          <w:sz w:val="24"/>
          <w:lang w:val="es-CR" w:eastAsia="es-ES"/>
        </w:rPr>
        <w:t>Otras Entidades Financieras</w:t>
      </w:r>
    </w:p>
    <w:p w:rsidRPr="00AD271C" w:rsidR="00604CFD" w:rsidP="00604CFD" w:rsidRDefault="00604CFD" w14:paraId="773818D4" w14:textId="77777777">
      <w:pPr>
        <w:widowControl w:val="0"/>
        <w:numPr>
          <w:ilvl w:val="0"/>
          <w:numId w:val="3"/>
        </w:numPr>
        <w:spacing w:line="240" w:lineRule="auto"/>
        <w:ind w:left="567" w:right="86" w:hanging="567"/>
        <w:contextualSpacing/>
        <w:rPr>
          <w:b/>
          <w:sz w:val="24"/>
          <w:lang w:val="es-CR" w:eastAsia="es-ES"/>
        </w:rPr>
      </w:pPr>
      <w:r w:rsidRPr="00AD271C">
        <w:rPr>
          <w:b/>
          <w:sz w:val="24"/>
          <w:lang w:val="es-CR" w:eastAsia="es-ES"/>
        </w:rPr>
        <w:t>Organizaciones Cooperativas de Ahorro y Crédito</w:t>
      </w:r>
    </w:p>
    <w:p w:rsidRPr="00AD271C" w:rsidR="005A6CA0" w:rsidP="005A6CA0" w:rsidRDefault="00604CFD" w14:paraId="6BBBF658" w14:textId="37CB717A">
      <w:pPr>
        <w:widowControl w:val="0"/>
        <w:numPr>
          <w:ilvl w:val="0"/>
          <w:numId w:val="3"/>
        </w:numPr>
        <w:spacing w:line="240" w:lineRule="auto"/>
        <w:ind w:left="567" w:right="86" w:hanging="567"/>
        <w:contextualSpacing/>
        <w:rPr>
          <w:b/>
          <w:sz w:val="24"/>
          <w:lang w:val="es-CR" w:eastAsia="es-ES"/>
        </w:rPr>
      </w:pPr>
      <w:r w:rsidRPr="00AD271C">
        <w:rPr>
          <w:b/>
          <w:sz w:val="24"/>
          <w:lang w:val="es-CR" w:eastAsia="es-ES"/>
        </w:rPr>
        <w:t>Asociaciones Mutualistas de Ahorro y Crédito</w:t>
      </w:r>
    </w:p>
    <w:p w:rsidRPr="00AD271C" w:rsidR="00604CFD" w:rsidP="00604CFD" w:rsidRDefault="00604CFD" w14:paraId="500F0ECC" w14:textId="77777777">
      <w:pPr>
        <w:widowControl w:val="0"/>
        <w:spacing w:line="240" w:lineRule="auto"/>
        <w:ind w:left="567" w:right="86"/>
        <w:contextualSpacing/>
        <w:rPr>
          <w:b/>
          <w:sz w:val="24"/>
          <w:lang w:val="es-CR" w:eastAsia="es-ES"/>
        </w:rPr>
      </w:pPr>
    </w:p>
    <w:p w:rsidRPr="00AD271C" w:rsidR="00604CFD" w:rsidP="00604CFD" w:rsidRDefault="00604CFD" w14:paraId="6CB781A5" w14:textId="77777777">
      <w:pPr>
        <w:pStyle w:val="Texto"/>
        <w:spacing w:before="0" w:after="0" w:line="240" w:lineRule="auto"/>
        <w:contextualSpacing/>
        <w:rPr>
          <w:b/>
          <w:sz w:val="24"/>
          <w:lang w:val="es-CR"/>
        </w:rPr>
      </w:pPr>
    </w:p>
    <w:p w:rsidRPr="00AD271C" w:rsidR="005226D4" w:rsidP="005226D4" w:rsidRDefault="005226D4" w14:paraId="125D1438" w14:textId="77777777">
      <w:pPr>
        <w:spacing w:line="240" w:lineRule="auto"/>
        <w:contextualSpacing/>
        <w:rPr>
          <w:rFonts w:cs="Arial"/>
          <w:sz w:val="24"/>
          <w:lang w:val="es-CR"/>
        </w:rPr>
      </w:pPr>
      <w:r w:rsidRPr="00AD271C">
        <w:rPr>
          <w:b/>
          <w:sz w:val="24"/>
        </w:rPr>
        <w:t xml:space="preserve">Asunto: </w:t>
      </w:r>
      <w:r w:rsidRPr="00AD271C">
        <w:rPr>
          <w:bCs/>
          <w:sz w:val="24"/>
        </w:rPr>
        <w:t>Publicar la décima segunda versión del documento para la captura de la Información de la Clase de Datos Pasivos, principalmente lo relacionado al bloque 2704 XML Pasivos Relación Comercial, validación No. 4 y cuadro descriptivo para el campo “</w:t>
      </w:r>
      <w:bookmarkStart w:name="_Hlk148531962" w:id="0"/>
      <w:r w:rsidRPr="00AD271C">
        <w:rPr>
          <w:bCs/>
          <w:sz w:val="24"/>
        </w:rPr>
        <w:t>ActividadEconomicaAcreedor</w:t>
      </w:r>
      <w:bookmarkEnd w:id="0"/>
      <w:r w:rsidRPr="00AD271C">
        <w:rPr>
          <w:bCs/>
          <w:sz w:val="24"/>
        </w:rPr>
        <w:t xml:space="preserve">”. Todo lo anterior por los ajustes producto de la adopción del </w:t>
      </w:r>
      <w:r w:rsidRPr="00AD271C">
        <w:rPr>
          <w:rFonts w:cs="Arial"/>
          <w:sz w:val="24"/>
          <w:lang w:val="es-CR"/>
        </w:rPr>
        <w:t xml:space="preserve">catálogo de “Clasificación Industrial Internacional Uniforme de todas las Actividades Económicas”, en adelante Lista de Actividades Económicas del CIIU 4 del CICAC, a partir de la carga de información con corte a enero de 2024. </w:t>
      </w:r>
    </w:p>
    <w:p w:rsidRPr="00AD271C" w:rsidR="005226D4" w:rsidP="005226D4" w:rsidRDefault="005226D4" w14:paraId="17DD5800" w14:textId="77777777">
      <w:pPr>
        <w:spacing w:line="240" w:lineRule="auto"/>
        <w:contextualSpacing/>
        <w:rPr>
          <w:rFonts w:cs="Arial"/>
          <w:b/>
          <w:bCs/>
          <w:sz w:val="24"/>
          <w:lang w:val="es-CR"/>
        </w:rPr>
      </w:pPr>
    </w:p>
    <w:p w:rsidRPr="00AD271C" w:rsidR="005226D4" w:rsidP="005226D4" w:rsidRDefault="005226D4" w14:paraId="2185BF8F" w14:textId="77777777">
      <w:pPr>
        <w:pStyle w:val="Default"/>
        <w:ind w:left="993" w:hanging="993"/>
        <w:contextualSpacing/>
        <w:jc w:val="both"/>
        <w:rPr>
          <w:rFonts w:ascii="Cambria" w:hAnsi="Cambria"/>
          <w:b/>
        </w:rPr>
      </w:pPr>
      <w:r w:rsidRPr="00AD271C">
        <w:rPr>
          <w:rFonts w:ascii="Cambria" w:hAnsi="Cambria"/>
          <w:b/>
        </w:rPr>
        <w:t>Consideraciones generales</w:t>
      </w:r>
    </w:p>
    <w:p w:rsidRPr="00AD271C" w:rsidR="005226D4" w:rsidP="005226D4" w:rsidRDefault="005226D4" w14:paraId="23129656" w14:textId="77777777">
      <w:pPr>
        <w:pStyle w:val="Prrafodelista"/>
        <w:numPr>
          <w:ilvl w:val="0"/>
          <w:numId w:val="4"/>
        </w:numPr>
        <w:spacing w:before="120" w:after="120" w:line="240" w:lineRule="auto"/>
        <w:ind w:left="351" w:hanging="357"/>
        <w:contextualSpacing w:val="0"/>
        <w:jc w:val="both"/>
        <w:rPr>
          <w:rFonts w:ascii="Cambria" w:hAnsi="Cambria" w:cs="Times New Roman"/>
          <w:sz w:val="24"/>
          <w:szCs w:val="24"/>
        </w:rPr>
      </w:pPr>
      <w:bookmarkStart w:name="_Hlk127871550" w:id="1"/>
      <w:r w:rsidRPr="00AD271C">
        <w:rPr>
          <w:rFonts w:ascii="Cambria" w:hAnsi="Cambria" w:cs="Times New Roman"/>
          <w:sz w:val="24"/>
          <w:szCs w:val="24"/>
        </w:rPr>
        <w:t>Mensualmente las entidades financieras remiten a esta Superintendencia la información correspondiente de sus pasivos, a través de la plataforma SICVECA por medio de los XML de la Clase de Datos Pasivos, y para este caso particular el bloque 2704 XML Pasivos Relación Comercial.</w:t>
      </w:r>
    </w:p>
    <w:p w:rsidRPr="00AD271C" w:rsidR="005226D4" w:rsidP="005226D4" w:rsidRDefault="005226D4" w14:paraId="1B1E1C5D" w14:textId="77777777">
      <w:pPr>
        <w:pStyle w:val="Prrafodelista"/>
        <w:numPr>
          <w:ilvl w:val="0"/>
          <w:numId w:val="4"/>
        </w:numPr>
        <w:spacing w:before="120" w:after="120" w:line="240" w:lineRule="auto"/>
        <w:ind w:left="351" w:hanging="357"/>
        <w:contextualSpacing w:val="0"/>
        <w:jc w:val="both"/>
        <w:rPr>
          <w:rFonts w:ascii="Cambria" w:hAnsi="Cambria" w:cs="Times New Roman"/>
          <w:sz w:val="24"/>
          <w:szCs w:val="24"/>
        </w:rPr>
      </w:pPr>
      <w:r w:rsidRPr="00AD271C">
        <w:rPr>
          <w:rFonts w:ascii="Cambria" w:hAnsi="Cambria" w:cs="Times New Roman"/>
          <w:sz w:val="24"/>
          <w:szCs w:val="24"/>
        </w:rPr>
        <w:t>El bloque 2704 XML Pasivos Relación Comercial, cuenta con el campo “</w:t>
      </w:r>
      <w:r w:rsidRPr="00AD271C">
        <w:rPr>
          <w:rFonts w:ascii="Cambria" w:hAnsi="Cambria" w:cs="Times New Roman"/>
          <w:bCs/>
          <w:sz w:val="24"/>
          <w:szCs w:val="24"/>
          <w:lang w:val="es-ES"/>
        </w:rPr>
        <w:t>ActividadEconomicaAcreedor</w:t>
      </w:r>
      <w:r w:rsidRPr="00AD271C">
        <w:rPr>
          <w:rFonts w:ascii="Cambria" w:hAnsi="Cambria" w:cs="Times New Roman"/>
          <w:sz w:val="24"/>
          <w:szCs w:val="24"/>
        </w:rPr>
        <w:t>”, vigente desde el primer envío de la Clase de Datos Pasivos, corte 30 de setiembre de 2012.</w:t>
      </w:r>
    </w:p>
    <w:p w:rsidRPr="00AD271C" w:rsidR="005226D4" w:rsidP="005226D4" w:rsidRDefault="005226D4" w14:paraId="6D32DB52" w14:textId="77777777">
      <w:pPr>
        <w:pStyle w:val="Prrafodelista"/>
        <w:numPr>
          <w:ilvl w:val="0"/>
          <w:numId w:val="4"/>
        </w:numPr>
        <w:spacing w:before="120" w:after="120" w:line="240" w:lineRule="auto"/>
        <w:ind w:left="351" w:hanging="357"/>
        <w:contextualSpacing w:val="0"/>
        <w:jc w:val="both"/>
        <w:rPr>
          <w:rFonts w:ascii="Cambria" w:hAnsi="Cambria" w:cs="Times New Roman"/>
          <w:sz w:val="24"/>
          <w:szCs w:val="24"/>
        </w:rPr>
      </w:pPr>
      <w:r w:rsidRPr="00AD271C">
        <w:rPr>
          <w:rFonts w:ascii="Cambria" w:hAnsi="Cambria" w:cs="Times New Roman"/>
          <w:sz w:val="24"/>
          <w:szCs w:val="24"/>
        </w:rPr>
        <w:t>Este campo “</w:t>
      </w:r>
      <w:r w:rsidRPr="00AD271C">
        <w:rPr>
          <w:rFonts w:ascii="Cambria" w:hAnsi="Cambria" w:cs="Times New Roman"/>
          <w:bCs/>
          <w:sz w:val="24"/>
          <w:szCs w:val="24"/>
          <w:lang w:val="es-ES"/>
        </w:rPr>
        <w:t>ActividadEconomicaAcreedor</w:t>
      </w:r>
      <w:r w:rsidRPr="00AD271C">
        <w:rPr>
          <w:rFonts w:ascii="Cambria" w:hAnsi="Cambria" w:cs="Times New Roman"/>
          <w:sz w:val="24"/>
          <w:szCs w:val="24"/>
        </w:rPr>
        <w:t>”, desde el punto de vista de una Supervisión Basada en Riesgos, reviste de importancia, ya que es parte de una serie de información cualitativa de los clientes de las entidades financieras, que permite una valoración general de datos relacionados con la Ley 7786 y normas conexas CONASSIF 11-21 Y CONASSIF 12-21, siendo necesario que dicho campo sea “OBLIGATORIO”.</w:t>
      </w:r>
    </w:p>
    <w:bookmarkEnd w:id="1"/>
    <w:p w:rsidRPr="00AD271C" w:rsidR="005226D4" w:rsidP="005226D4" w:rsidRDefault="005226D4" w14:paraId="5314DA30" w14:textId="77777777">
      <w:pPr>
        <w:pStyle w:val="Prrafodelista"/>
        <w:numPr>
          <w:ilvl w:val="0"/>
          <w:numId w:val="4"/>
        </w:numPr>
        <w:spacing w:before="120" w:after="120" w:line="240" w:lineRule="auto"/>
        <w:ind w:left="357"/>
        <w:contextualSpacing w:val="0"/>
        <w:jc w:val="both"/>
        <w:rPr>
          <w:rFonts w:ascii="Cambria" w:hAnsi="Cambria" w:cs="Times New Roman"/>
          <w:sz w:val="24"/>
          <w:szCs w:val="24"/>
        </w:rPr>
      </w:pPr>
      <w:r w:rsidRPr="00AD271C">
        <w:rPr>
          <w:rFonts w:ascii="Cambria" w:hAnsi="Cambria" w:cs="Times New Roman"/>
          <w:sz w:val="24"/>
          <w:szCs w:val="24"/>
        </w:rPr>
        <w:t xml:space="preserve">Que </w:t>
      </w:r>
      <w:r w:rsidRPr="00AD271C">
        <w:rPr>
          <w:rFonts w:ascii="Cambria" w:hAnsi="Cambria" w:cs="Times New Roman"/>
          <w:sz w:val="24"/>
          <w:szCs w:val="24"/>
          <w:lang w:val="es-ES"/>
        </w:rPr>
        <w:t>mediante Circular Externa SGF-2389-2023 del 18 de setiembre de 2023, se comunicó la actualización del catálogo de Clasificación Industrial Internacional Uniforme de todas las Actividades Económicas, conocida como lista de Actividades Económicas del CIIU 4 del CICAC.</w:t>
      </w:r>
    </w:p>
    <w:p w:rsidRPr="00AD271C" w:rsidR="005226D4" w:rsidP="005226D4" w:rsidRDefault="005226D4" w14:paraId="620357F3"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AD271C">
        <w:rPr>
          <w:rFonts w:ascii="Cambria" w:hAnsi="Cambria"/>
          <w:sz w:val="24"/>
          <w:szCs w:val="24"/>
        </w:rPr>
        <w:lastRenderedPageBreak/>
        <w:t xml:space="preserve">Que la Clase de Datos Pasivos, al igual que la Clase de Datos Crediticio, Clase de Datos Inversiones y la plataforma del CICAC, no escapa a la adopción del </w:t>
      </w:r>
      <w:r w:rsidRPr="00AD271C">
        <w:rPr>
          <w:rFonts w:ascii="Cambria" w:hAnsi="Cambria"/>
          <w:sz w:val="24"/>
          <w:szCs w:val="24"/>
          <w:lang w:val="es-ES"/>
        </w:rPr>
        <w:t>catálogo de Clasificación Industrial Internacional Uniforme de todas las Actividades Económicas, siendo parte del</w:t>
      </w:r>
      <w:r w:rsidRPr="00AD271C">
        <w:rPr>
          <w:rFonts w:ascii="Cambria" w:hAnsi="Cambria"/>
          <w:sz w:val="24"/>
          <w:szCs w:val="24"/>
        </w:rPr>
        <w:t xml:space="preserve"> esfuerzo </w:t>
      </w:r>
      <w:r w:rsidRPr="00AD271C">
        <w:rPr>
          <w:rFonts w:ascii="Cambria" w:hAnsi="Cambria"/>
          <w:sz w:val="24"/>
          <w:szCs w:val="24"/>
          <w:lang w:val="es-ES"/>
        </w:rPr>
        <w:t>de estandarización transversal entre las diferentes estructuras de datos, por lo que a partir de enero de 2024 las entidades financieras deberán de utilizar los códigos de la “Lista de Actividades Económicas” actualizadas</w:t>
      </w:r>
      <w:r w:rsidRPr="00AD271C">
        <w:rPr>
          <w:rFonts w:ascii="Cambria" w:hAnsi="Cambria"/>
          <w:sz w:val="24"/>
          <w:szCs w:val="24"/>
        </w:rPr>
        <w:t>.</w:t>
      </w:r>
    </w:p>
    <w:p w:rsidRPr="00AD271C" w:rsidR="005226D4" w:rsidP="005226D4" w:rsidRDefault="005226D4" w14:paraId="3551F06D"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AD271C">
        <w:rPr>
          <w:rFonts w:ascii="Cambria" w:hAnsi="Cambria" w:cs="Times New Roman"/>
          <w:sz w:val="24"/>
          <w:szCs w:val="24"/>
        </w:rPr>
        <w:t xml:space="preserve">Que </w:t>
      </w:r>
      <w:r w:rsidRPr="00AD271C">
        <w:rPr>
          <w:rFonts w:ascii="Cambria" w:hAnsi="Cambria" w:cs="Times New Roman"/>
          <w:sz w:val="24"/>
          <w:szCs w:val="24"/>
          <w:lang w:val="es-ES"/>
        </w:rPr>
        <w:t>mediante Circular Externa SGF-2916-2023 del 6 de noviembre de 2023, se comunicó la publicación de la tabla de Actividades Económicas del CIIU</w:t>
      </w:r>
      <w:r w:rsidRPr="00AD271C">
        <w:rPr>
          <w:rFonts w:ascii="Cambria" w:hAnsi="Cambria" w:cs="Times New Roman"/>
          <w:sz w:val="24"/>
          <w:szCs w:val="24"/>
          <w:vertAlign w:val="superscript"/>
          <w:lang w:val="es-ES"/>
        </w:rPr>
        <w:footnoteReference w:id="1"/>
      </w:r>
      <w:r w:rsidRPr="00AD271C">
        <w:rPr>
          <w:rFonts w:ascii="Cambria" w:hAnsi="Cambria" w:cs="Times New Roman"/>
          <w:sz w:val="24"/>
          <w:szCs w:val="24"/>
          <w:lang w:val="es-ES"/>
        </w:rPr>
        <w:t xml:space="preserve"> 2 que se homologan con el CIIU 4.</w:t>
      </w:r>
    </w:p>
    <w:p w:rsidRPr="00AD271C" w:rsidR="005226D4" w:rsidP="005226D4" w:rsidRDefault="005226D4" w14:paraId="238155B3"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AD271C">
        <w:rPr>
          <w:rFonts w:ascii="Cambria" w:hAnsi="Cambria" w:cs="Times New Roman"/>
          <w:bCs/>
          <w:sz w:val="24"/>
          <w:szCs w:val="24"/>
        </w:rPr>
        <w:t>No se estima necesario abrir a través de SICVECA el ambiente de “Simulación”, ya que el campo “</w:t>
      </w:r>
      <w:r w:rsidRPr="00AD271C">
        <w:rPr>
          <w:rFonts w:ascii="Cambria" w:hAnsi="Cambria" w:cs="Times New Roman"/>
          <w:bCs/>
          <w:sz w:val="24"/>
          <w:szCs w:val="24"/>
          <w:lang w:val="es-ES"/>
        </w:rPr>
        <w:t>ActividadEconomicaAcreedor</w:t>
      </w:r>
      <w:r w:rsidRPr="00AD271C">
        <w:rPr>
          <w:rFonts w:ascii="Cambria" w:hAnsi="Cambria" w:cs="Times New Roman"/>
          <w:bCs/>
          <w:sz w:val="24"/>
          <w:szCs w:val="24"/>
        </w:rPr>
        <w:t>” está vigente desde el 30 de setiembre de 2012, por lo que su uso y envío mensual es habitual de parte de las entidades financieras.</w:t>
      </w:r>
    </w:p>
    <w:p w:rsidRPr="00AD271C" w:rsidR="005226D4" w:rsidP="005226D4" w:rsidRDefault="005226D4" w14:paraId="33C16E2C"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AD271C">
        <w:rPr>
          <w:rFonts w:ascii="Cambria" w:hAnsi="Cambria" w:cs="Times New Roman"/>
          <w:bCs/>
          <w:sz w:val="24"/>
          <w:szCs w:val="24"/>
        </w:rPr>
        <w:t xml:space="preserve">Al 30 de setiembre de 2023, hay registrados en el Sistema Financiero Nacional un total de 4.499.830 Acreedores, siendo que tienen asignada Actividad Económica un total de 4.480.551, datos consolidados a nivel del SFN para los mismos IdAcreedor reportado en las Clases de Datos Pasivos remitidas por las entidades financieras. Lo anterior, da como resultado 19.279 Acreedor a nivel del SFN que a este corte no les han asignado una Actividad Económica. Considerando solo la información contenida en la Clase de Datos Pasivos de cada entidad para sus respectivos Acreedores, hay un total de 94.992 sin una Actividad Económica asignada, siendo necesario que las entidades financieras cumplan esta información, en virtud del cambio a “OBLIGATORIO” del campo </w:t>
      </w:r>
      <w:r w:rsidRPr="00AD271C">
        <w:rPr>
          <w:rFonts w:ascii="Cambria" w:hAnsi="Cambria" w:cs="Times New Roman"/>
          <w:bCs/>
          <w:sz w:val="24"/>
          <w:szCs w:val="24"/>
          <w:lang w:val="es-ES"/>
        </w:rPr>
        <w:t>“ActividadEconomicaAcreedor”.</w:t>
      </w:r>
    </w:p>
    <w:p w:rsidRPr="00AD271C" w:rsidR="005226D4" w:rsidP="005226D4" w:rsidRDefault="005226D4" w14:paraId="1EAC6607"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AD271C">
        <w:rPr>
          <w:rFonts w:ascii="Cambria" w:hAnsi="Cambria" w:cs="Times New Roman"/>
          <w:sz w:val="24"/>
          <w:szCs w:val="24"/>
        </w:rPr>
        <w:t>Por lo anterior, se consideró necesario realizar varios ajustes, por lo que es importante que las entidades supervisadas los consideren dentro de sus procesos de implementación.</w:t>
      </w:r>
    </w:p>
    <w:p w:rsidRPr="00AD271C" w:rsidR="005226D4" w:rsidP="005226D4" w:rsidRDefault="005226D4" w14:paraId="56D2DE6D" w14:textId="77777777">
      <w:pPr>
        <w:spacing w:before="120" w:after="120" w:line="240" w:lineRule="auto"/>
        <w:ind w:left="360"/>
        <w:rPr>
          <w:sz w:val="24"/>
        </w:rPr>
      </w:pPr>
    </w:p>
    <w:p w:rsidRPr="00AD271C" w:rsidR="005226D4" w:rsidP="005226D4" w:rsidRDefault="005226D4" w14:paraId="72ABEB2A" w14:textId="77777777">
      <w:pPr>
        <w:spacing w:before="120" w:after="120" w:line="240" w:lineRule="auto"/>
        <w:ind w:hanging="10"/>
        <w:rPr>
          <w:b/>
          <w:sz w:val="24"/>
          <w:lang w:val="es-CR"/>
        </w:rPr>
      </w:pPr>
      <w:r w:rsidRPr="00AD271C">
        <w:rPr>
          <w:b/>
          <w:sz w:val="24"/>
          <w:lang w:val="es-CR"/>
        </w:rPr>
        <w:t>Por tanto,</w:t>
      </w:r>
    </w:p>
    <w:p w:rsidRPr="00AD271C" w:rsidR="005226D4" w:rsidP="005226D4" w:rsidRDefault="005226D4" w14:paraId="486995DB" w14:textId="77777777">
      <w:pPr>
        <w:pStyle w:val="Prrafodelista"/>
        <w:spacing w:before="240" w:after="240" w:line="240" w:lineRule="auto"/>
        <w:ind w:left="0"/>
        <w:contextualSpacing w:val="0"/>
        <w:rPr>
          <w:rFonts w:ascii="Cambria" w:hAnsi="Cambria" w:cs="Times New Roman"/>
          <w:b/>
          <w:sz w:val="24"/>
          <w:szCs w:val="24"/>
        </w:rPr>
      </w:pPr>
      <w:r w:rsidRPr="00AD271C">
        <w:rPr>
          <w:rFonts w:ascii="Cambria" w:hAnsi="Cambria" w:cs="Times New Roman"/>
          <w:b/>
          <w:sz w:val="24"/>
          <w:szCs w:val="24"/>
        </w:rPr>
        <w:t>Dispone:</w:t>
      </w:r>
    </w:p>
    <w:p w:rsidRPr="00AD271C" w:rsidR="005226D4" w:rsidP="005226D4" w:rsidRDefault="005226D4" w14:paraId="15A6C61B" w14:textId="77777777">
      <w:pPr>
        <w:pStyle w:val="Prrafodelista"/>
        <w:spacing w:line="240" w:lineRule="auto"/>
        <w:ind w:left="0"/>
        <w:rPr>
          <w:rFonts w:ascii="Cambria" w:hAnsi="Cambria" w:cs="Times New Roman"/>
          <w:bCs/>
          <w:sz w:val="24"/>
          <w:szCs w:val="24"/>
        </w:rPr>
      </w:pPr>
      <w:r w:rsidRPr="00AD271C">
        <w:rPr>
          <w:rFonts w:ascii="Cambria" w:hAnsi="Cambria" w:cs="Times New Roman"/>
          <w:bCs/>
          <w:sz w:val="24"/>
          <w:szCs w:val="24"/>
        </w:rPr>
        <w:t>Con respecto a los cambios en la documentación SICVECA Pasivos:</w:t>
      </w:r>
    </w:p>
    <w:p w:rsidRPr="00AD271C" w:rsidR="005226D4" w:rsidP="005226D4" w:rsidRDefault="005226D4" w14:paraId="3A0AC197" w14:textId="77777777">
      <w:pPr>
        <w:pStyle w:val="Prrafodelista"/>
        <w:spacing w:line="240" w:lineRule="auto"/>
        <w:ind w:left="350"/>
        <w:rPr>
          <w:rFonts w:ascii="Cambria" w:hAnsi="Cambria" w:cs="Times New Roman"/>
          <w:b/>
          <w:sz w:val="24"/>
          <w:szCs w:val="24"/>
        </w:rPr>
      </w:pPr>
    </w:p>
    <w:p w:rsidRPr="00AD271C" w:rsidR="005226D4" w:rsidP="005226D4" w:rsidRDefault="005226D4" w14:paraId="49B19825" w14:textId="77777777">
      <w:pPr>
        <w:pStyle w:val="Prrafodelista"/>
        <w:numPr>
          <w:ilvl w:val="0"/>
          <w:numId w:val="6"/>
        </w:numPr>
        <w:spacing w:after="0" w:line="240" w:lineRule="auto"/>
        <w:ind w:left="851" w:hanging="284"/>
        <w:jc w:val="both"/>
        <w:rPr>
          <w:rFonts w:ascii="Cambria" w:hAnsi="Cambria" w:cs="Times New Roman"/>
          <w:sz w:val="24"/>
          <w:szCs w:val="24"/>
        </w:rPr>
      </w:pPr>
      <w:r w:rsidRPr="00AD271C">
        <w:rPr>
          <w:rFonts w:ascii="Cambria" w:hAnsi="Cambria" w:cs="Times New Roman"/>
          <w:sz w:val="24"/>
          <w:szCs w:val="24"/>
        </w:rPr>
        <w:t xml:space="preserve">Informar que el 09 de noviembre de 2023 se publicó, en la Sección de SICVECA Pasivos en el apartado Manuales de Información Relevante del Sitio WEB de la Superintendencia: </w:t>
      </w:r>
    </w:p>
    <w:p w:rsidRPr="00AD271C" w:rsidR="005226D4" w:rsidP="005226D4" w:rsidRDefault="005226D4" w14:paraId="3D26988F" w14:textId="77777777">
      <w:pPr>
        <w:pStyle w:val="Prrafodelista"/>
        <w:numPr>
          <w:ilvl w:val="0"/>
          <w:numId w:val="7"/>
        </w:numPr>
        <w:spacing w:before="120" w:after="120" w:line="240" w:lineRule="auto"/>
        <w:ind w:left="992" w:hanging="425"/>
        <w:contextualSpacing w:val="0"/>
        <w:jc w:val="both"/>
        <w:rPr>
          <w:rFonts w:ascii="Cambria" w:hAnsi="Cambria" w:cs="Times New Roman"/>
          <w:sz w:val="24"/>
          <w:szCs w:val="24"/>
          <w:lang w:val="en-US"/>
        </w:rPr>
      </w:pPr>
      <w:r w:rsidRPr="00AD271C">
        <w:rPr>
          <w:rFonts w:ascii="Cambria" w:hAnsi="Cambria" w:cs="Times New Roman"/>
          <w:sz w:val="24"/>
          <w:szCs w:val="24"/>
        </w:rPr>
        <w:t>L</w:t>
      </w:r>
      <w:r w:rsidRPr="00AD271C">
        <w:rPr>
          <w:rFonts w:ascii="Cambria" w:hAnsi="Cambria" w:cs="Times New Roman"/>
          <w:sz w:val="24"/>
          <w:szCs w:val="24"/>
          <w:lang w:val="es-ES"/>
        </w:rPr>
        <w:t>a versión 1.12 Documentación de Datos de Envío Clase Pasivos. E</w:t>
      </w:r>
      <w:r w:rsidRPr="00AD271C">
        <w:rPr>
          <w:rFonts w:ascii="Cambria" w:hAnsi="Cambria" w:cs="Times New Roman"/>
          <w:sz w:val="24"/>
          <w:szCs w:val="24"/>
          <w:lang w:val="en-US"/>
        </w:rPr>
        <w:t xml:space="preserve">nlace: </w:t>
      </w:r>
    </w:p>
    <w:p w:rsidRPr="00AD271C" w:rsidR="005226D4" w:rsidP="005226D4" w:rsidRDefault="00AD271C" w14:paraId="0CB78CFB" w14:textId="77777777">
      <w:pPr>
        <w:pStyle w:val="Prrafodelista"/>
        <w:spacing w:before="120" w:after="120" w:line="240" w:lineRule="auto"/>
        <w:ind w:left="992"/>
        <w:contextualSpacing w:val="0"/>
        <w:jc w:val="both"/>
        <w:rPr>
          <w:rFonts w:ascii="Cambria" w:hAnsi="Cambria" w:cs="Times New Roman"/>
          <w:bCs/>
          <w:sz w:val="24"/>
          <w:szCs w:val="24"/>
          <w:lang w:val="en-US"/>
        </w:rPr>
      </w:pPr>
      <w:hyperlink w:history="1" r:id="rId12">
        <w:r w:rsidRPr="00AD271C" w:rsidR="005226D4">
          <w:rPr>
            <w:rStyle w:val="Hipervnculo"/>
            <w:rFonts w:ascii="Cambria" w:hAnsi="Cambria" w:cs="Times New Roman"/>
            <w:sz w:val="24"/>
            <w:szCs w:val="24"/>
            <w:lang w:val="en-US"/>
          </w:rPr>
          <w:t>https://www.sugef.fi.cr/informacion_relevante/manuales/manual_de_informacion_sicveca.aspx</w:t>
        </w:r>
      </w:hyperlink>
    </w:p>
    <w:p w:rsidRPr="00AD271C" w:rsidR="005226D4" w:rsidP="005226D4" w:rsidRDefault="005226D4" w14:paraId="78A8234A" w14:textId="77777777">
      <w:pPr>
        <w:pStyle w:val="Prrafodelista"/>
        <w:spacing w:before="120" w:after="120" w:line="240" w:lineRule="auto"/>
        <w:ind w:left="992"/>
        <w:contextualSpacing w:val="0"/>
        <w:jc w:val="both"/>
        <w:rPr>
          <w:rFonts w:ascii="Cambria" w:hAnsi="Cambria" w:cs="Times New Roman"/>
          <w:sz w:val="24"/>
          <w:szCs w:val="24"/>
        </w:rPr>
      </w:pPr>
      <w:r w:rsidRPr="00AD271C">
        <w:rPr>
          <w:rFonts w:ascii="Cambria" w:hAnsi="Cambria" w:cs="Times New Roman"/>
          <w:sz w:val="24"/>
          <w:szCs w:val="24"/>
        </w:rPr>
        <w:t xml:space="preserve">Al final del documento versión 1.12 consta el “Historial de Cambios” donde se detallan las variaciones del documento con respecto a la versión anterior.  </w:t>
      </w:r>
    </w:p>
    <w:p w:rsidRPr="00AD271C" w:rsidR="005226D4" w:rsidP="005226D4" w:rsidRDefault="005226D4" w14:paraId="655ED13B" w14:textId="77777777">
      <w:pPr>
        <w:pStyle w:val="Prrafodelista"/>
        <w:spacing w:before="120" w:after="120" w:line="240" w:lineRule="auto"/>
        <w:ind w:left="992"/>
        <w:contextualSpacing w:val="0"/>
        <w:jc w:val="both"/>
        <w:rPr>
          <w:rFonts w:ascii="Cambria" w:hAnsi="Cambria" w:cs="Times New Roman"/>
          <w:sz w:val="24"/>
          <w:szCs w:val="24"/>
        </w:rPr>
      </w:pPr>
      <w:r w:rsidRPr="00AD271C">
        <w:rPr>
          <w:rFonts w:ascii="Cambria" w:hAnsi="Cambria" w:cs="Times New Roman"/>
          <w:sz w:val="24"/>
          <w:szCs w:val="24"/>
        </w:rPr>
        <w:t>La aplicación de lo indicado rige a partir del 1° de enero de 2024.</w:t>
      </w:r>
    </w:p>
    <w:p w:rsidRPr="00AD271C" w:rsidR="005226D4" w:rsidP="005226D4" w:rsidRDefault="005226D4" w14:paraId="018DAE50" w14:textId="77777777">
      <w:pPr>
        <w:pStyle w:val="Prrafodelista"/>
        <w:numPr>
          <w:ilvl w:val="0"/>
          <w:numId w:val="6"/>
        </w:numPr>
        <w:spacing w:before="120" w:after="120" w:line="240" w:lineRule="auto"/>
        <w:ind w:left="851" w:hanging="284"/>
        <w:contextualSpacing w:val="0"/>
        <w:jc w:val="both"/>
        <w:rPr>
          <w:rFonts w:ascii="Cambria" w:hAnsi="Cambria" w:cs="Times New Roman"/>
          <w:sz w:val="24"/>
          <w:szCs w:val="24"/>
        </w:rPr>
      </w:pPr>
      <w:r w:rsidRPr="00AD271C">
        <w:rPr>
          <w:rFonts w:ascii="Cambria" w:hAnsi="Cambria"/>
          <w:sz w:val="24"/>
          <w:szCs w:val="24"/>
          <w:lang w:val="es-ES"/>
        </w:rPr>
        <w:t xml:space="preserve">A partir del corte de enero de 2024, las entidades financieras deberán utilizar únicamente los códigos de la </w:t>
      </w:r>
      <w:r w:rsidRPr="00AD271C">
        <w:rPr>
          <w:rFonts w:ascii="Cambria" w:hAnsi="Cambria" w:cs="Arial"/>
          <w:i/>
          <w:iCs/>
          <w:sz w:val="24"/>
          <w:szCs w:val="24"/>
        </w:rPr>
        <w:t xml:space="preserve">Lista de </w:t>
      </w:r>
      <w:r w:rsidRPr="00AD271C">
        <w:rPr>
          <w:rFonts w:ascii="Cambria" w:hAnsi="Cambria"/>
          <w:sz w:val="24"/>
          <w:szCs w:val="24"/>
          <w:lang w:val="es-ES"/>
        </w:rPr>
        <w:t>Actividades Económicas del CIIU 4 del CICAC</w:t>
      </w:r>
    </w:p>
    <w:p w:rsidRPr="00AD271C" w:rsidR="005226D4" w:rsidP="005226D4" w:rsidRDefault="005226D4" w14:paraId="3364D96D" w14:textId="77777777">
      <w:pPr>
        <w:pStyle w:val="Prrafodelista"/>
        <w:numPr>
          <w:ilvl w:val="0"/>
          <w:numId w:val="6"/>
        </w:numPr>
        <w:spacing w:before="120" w:after="120" w:line="240" w:lineRule="auto"/>
        <w:ind w:left="851" w:hanging="284"/>
        <w:contextualSpacing w:val="0"/>
        <w:jc w:val="both"/>
        <w:rPr>
          <w:rFonts w:ascii="Cambria" w:hAnsi="Cambria" w:cs="Times New Roman"/>
          <w:sz w:val="24"/>
          <w:szCs w:val="24"/>
        </w:rPr>
      </w:pPr>
      <w:r w:rsidRPr="00AD271C">
        <w:rPr>
          <w:rFonts w:ascii="Cambria" w:hAnsi="Cambria" w:cs="Times New Roman"/>
          <w:sz w:val="24"/>
          <w:szCs w:val="24"/>
        </w:rPr>
        <w:t>Se reitera que, debido a la naturaleza dinámica e interactiva de este proceso de implementación, los documentos antes mencionados podrán sufrir cambios o modificaciones, por lo que se insta a las entidades a consultar periódicamente la versión actualizada en el Sitio WEB de la Superintendencia.</w:t>
      </w:r>
    </w:p>
    <w:p w:rsidRPr="00AD271C" w:rsidR="005226D4" w:rsidP="005226D4" w:rsidRDefault="005226D4" w14:paraId="3EF60470" w14:textId="77777777">
      <w:pPr>
        <w:pStyle w:val="Prrafodelista"/>
        <w:numPr>
          <w:ilvl w:val="0"/>
          <w:numId w:val="6"/>
        </w:numPr>
        <w:spacing w:before="120" w:after="120" w:line="240" w:lineRule="auto"/>
        <w:ind w:left="851" w:hanging="284"/>
        <w:contextualSpacing w:val="0"/>
        <w:jc w:val="both"/>
        <w:rPr>
          <w:rFonts w:ascii="Cambria" w:hAnsi="Cambria" w:cs="Times New Roman"/>
          <w:sz w:val="24"/>
          <w:szCs w:val="24"/>
        </w:rPr>
      </w:pPr>
      <w:r w:rsidRPr="00AD271C">
        <w:rPr>
          <w:rFonts w:ascii="Cambria" w:hAnsi="Cambria" w:cs="Times New Roman"/>
          <w:sz w:val="24"/>
          <w:szCs w:val="24"/>
        </w:rPr>
        <w:t xml:space="preserve">Consultas a </w:t>
      </w:r>
      <w:hyperlink w:history="1" r:id="rId13">
        <w:r w:rsidRPr="00AD271C">
          <w:rPr>
            <w:rStyle w:val="Hipervnculo"/>
            <w:rFonts w:ascii="Cambria" w:hAnsi="Cambria" w:cs="Times New Roman"/>
            <w:sz w:val="24"/>
            <w:szCs w:val="24"/>
          </w:rPr>
          <w:t>consultaspasivos@sugef.fi.cr</w:t>
        </w:r>
      </w:hyperlink>
    </w:p>
    <w:p w:rsidRPr="00AD271C" w:rsidR="005A6CA0" w:rsidP="005A6CA0" w:rsidRDefault="005A6CA0" w14:paraId="74629E8D" w14:textId="7A178406">
      <w:pPr>
        <w:pStyle w:val="Texto"/>
        <w:spacing w:before="0" w:after="0" w:line="240" w:lineRule="auto"/>
        <w:contextualSpacing/>
        <w:rPr>
          <w:sz w:val="24"/>
          <w:lang w:val="es-CR"/>
        </w:rPr>
      </w:pPr>
    </w:p>
    <w:p w:rsidRPr="00AD271C" w:rsidR="005226D4" w:rsidP="005A6CA0" w:rsidRDefault="005226D4" w14:paraId="7330D5A9" w14:textId="77777777">
      <w:pPr>
        <w:pStyle w:val="Texto"/>
        <w:spacing w:before="0" w:after="0" w:line="240" w:lineRule="auto"/>
        <w:contextualSpacing/>
        <w:rPr>
          <w:sz w:val="24"/>
          <w:lang w:val="es-CR"/>
        </w:rPr>
      </w:pPr>
    </w:p>
    <w:p w:rsidRPr="00AD271C" w:rsidR="005A6CA0" w:rsidP="005A6CA0" w:rsidRDefault="005A6CA0" w14:paraId="073D460A" w14:textId="77777777">
      <w:pPr>
        <w:pStyle w:val="Texto"/>
        <w:spacing w:before="0" w:after="0" w:line="240" w:lineRule="auto"/>
        <w:rPr>
          <w:sz w:val="24"/>
        </w:rPr>
      </w:pPr>
      <w:r w:rsidRPr="00AD271C">
        <w:rPr>
          <w:sz w:val="24"/>
        </w:rPr>
        <w:t>Atentamente,</w:t>
      </w:r>
    </w:p>
    <w:p w:rsidRPr="00AD271C" w:rsidR="005A6CA0" w:rsidP="005A6CA0" w:rsidRDefault="005A6CA0" w14:paraId="54B497D1" w14:textId="77777777">
      <w:pPr>
        <w:spacing w:line="240" w:lineRule="auto"/>
        <w:rPr>
          <w:sz w:val="24"/>
        </w:rPr>
      </w:pPr>
      <w:r w:rsidRPr="00AD271C">
        <w:rPr>
          <w:noProof/>
          <w:sz w:val="24"/>
          <w:lang w:val="es-CR" w:eastAsia="es-CR"/>
        </w:rPr>
        <w:drawing>
          <wp:anchor distT="0" distB="0" distL="114300" distR="114300" simplePos="0" relativeHeight="251659264" behindDoc="1" locked="0" layoutInCell="1" allowOverlap="1" wp14:editId="355347F9" wp14:anchorId="38E14650">
            <wp:simplePos x="0" y="0"/>
            <wp:positionH relativeFrom="margin">
              <wp:align>left</wp:align>
            </wp:positionH>
            <wp:positionV relativeFrom="paragraph">
              <wp:posOffset>41910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AD271C" w:rsidR="005A6CA0" w:rsidP="005A6CA0" w:rsidRDefault="005A6CA0" w14:paraId="2F3110E2" w14:textId="77777777">
      <w:pPr>
        <w:pStyle w:val="Negrita"/>
        <w:spacing w:line="240" w:lineRule="auto"/>
        <w:jc w:val="left"/>
        <w:rPr>
          <w:b w:val="0"/>
          <w:sz w:val="24"/>
        </w:rPr>
      </w:pPr>
    </w:p>
    <w:p w:rsidRPr="00AD271C" w:rsidR="005A6CA0" w:rsidP="005A6CA0" w:rsidRDefault="005A6CA0" w14:paraId="08616D6B" w14:textId="77777777">
      <w:pPr>
        <w:pStyle w:val="Negrita"/>
        <w:spacing w:line="240" w:lineRule="auto"/>
        <w:jc w:val="left"/>
        <w:rPr>
          <w:b w:val="0"/>
          <w:sz w:val="24"/>
        </w:rPr>
      </w:pPr>
    </w:p>
    <w:p w:rsidRPr="00AD271C" w:rsidR="005A6CA0" w:rsidP="005A6CA0" w:rsidRDefault="005A6CA0" w14:paraId="1CAF6802" w14:textId="77777777">
      <w:pPr>
        <w:pStyle w:val="Negrita"/>
        <w:spacing w:line="240" w:lineRule="auto"/>
        <w:jc w:val="left"/>
        <w:rPr>
          <w:b w:val="0"/>
          <w:sz w:val="24"/>
        </w:rPr>
      </w:pPr>
      <w:r w:rsidRPr="00AD271C">
        <w:rPr>
          <w:b w:val="0"/>
          <w:sz w:val="24"/>
        </w:rPr>
        <w:t>José Armando Fallas Martínez</w:t>
      </w:r>
    </w:p>
    <w:p w:rsidRPr="00AD271C" w:rsidR="005A6CA0" w:rsidP="005A6CA0" w:rsidRDefault="005A6CA0" w14:paraId="1035C8CE" w14:textId="77777777">
      <w:pPr>
        <w:pStyle w:val="Negrita"/>
        <w:spacing w:line="240" w:lineRule="auto"/>
        <w:jc w:val="left"/>
        <w:rPr>
          <w:noProof/>
          <w:sz w:val="24"/>
          <w:lang w:val="es-CR" w:eastAsia="es-CR"/>
        </w:rPr>
      </w:pPr>
      <w:r w:rsidRPr="00AD271C">
        <w:rPr>
          <w:sz w:val="24"/>
        </w:rPr>
        <w:t xml:space="preserve">Intendente General </w:t>
      </w:r>
      <w:r w:rsidRPr="00AD271C">
        <w:rPr>
          <w:noProof/>
          <w:sz w:val="24"/>
          <w:lang w:val="es-CR" w:eastAsia="es-CR"/>
        </w:rPr>
        <w:t xml:space="preserve"> </w:t>
      </w:r>
    </w:p>
    <w:p w:rsidRPr="00AD271C" w:rsidR="005A6CA0" w:rsidP="005A6CA0" w:rsidRDefault="005A6CA0" w14:paraId="7A654386" w14:textId="77777777">
      <w:pPr>
        <w:pStyle w:val="Negrita"/>
        <w:spacing w:line="240" w:lineRule="auto"/>
        <w:jc w:val="left"/>
        <w:rPr>
          <w:noProof/>
          <w:sz w:val="24"/>
          <w:lang w:val="es-CR" w:eastAsia="es-CR"/>
        </w:rPr>
      </w:pPr>
    </w:p>
    <w:p w:rsidRPr="00AD271C" w:rsidR="005A6CA0" w:rsidP="005A6CA0" w:rsidRDefault="005A6CA0" w14:paraId="19DC70D4" w14:textId="7DF763C1">
      <w:pPr>
        <w:pStyle w:val="NormalWeb"/>
        <w:spacing w:before="0" w:beforeAutospacing="0" w:after="0" w:afterAutospacing="0"/>
        <w:rPr>
          <w:rFonts w:ascii="Cambria" w:hAnsi="Cambria" w:cs="Segoe UI"/>
          <w:b/>
          <w:bCs/>
        </w:rPr>
      </w:pPr>
      <w:r w:rsidRPr="00AD271C">
        <w:rPr>
          <w:rFonts w:ascii="Cambria" w:hAnsi="Cambria" w:cs="Segoe UI"/>
          <w:b/>
          <w:bCs/>
        </w:rPr>
        <w:t>JSC/PSD/</w:t>
      </w:r>
      <w:r w:rsidRPr="00AD271C" w:rsidR="005226D4">
        <w:rPr>
          <w:rFonts w:ascii="Cambria" w:hAnsi="Cambria" w:cs="Segoe UI"/>
          <w:b/>
          <w:bCs/>
        </w:rPr>
        <w:t>JAGS/</w:t>
      </w:r>
      <w:r w:rsidRPr="00AD271C">
        <w:rPr>
          <w:rFonts w:ascii="Cambria" w:hAnsi="Cambria" w:cs="Segoe UI"/>
          <w:b/>
          <w:bCs/>
        </w:rPr>
        <w:t>gvl*</w:t>
      </w:r>
    </w:p>
    <w:p w:rsidRPr="00AD271C" w:rsidR="00604CFD" w:rsidP="00604CFD" w:rsidRDefault="00604CFD" w14:paraId="44C205A4" w14:textId="77777777">
      <w:pPr>
        <w:spacing w:line="240" w:lineRule="auto"/>
        <w:rPr>
          <w:sz w:val="24"/>
        </w:rPr>
      </w:pPr>
    </w:p>
    <w:p w:rsidRPr="00AD271C" w:rsidR="00E42AAC" w:rsidRDefault="00E42AAC" w14:paraId="5BCB7F19" w14:textId="77777777">
      <w:pPr>
        <w:rPr>
          <w:sz w:val="24"/>
          <w:lang w:val="es-CR"/>
        </w:rPr>
      </w:pPr>
    </w:p>
    <w:sectPr w:rsidRPr="00AD271C" w:rsidR="00E42AAC">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9706" w14:textId="77777777" w:rsidR="003F59E5" w:rsidRDefault="003F59E5" w:rsidP="00181ABF">
      <w:pPr>
        <w:spacing w:line="240" w:lineRule="auto"/>
      </w:pPr>
      <w:r>
        <w:separator/>
      </w:r>
    </w:p>
  </w:endnote>
  <w:endnote w:type="continuationSeparator" w:id="0">
    <w:p w14:paraId="39A678CD" w14:textId="77777777" w:rsidR="003F59E5" w:rsidRDefault="003F59E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71C" w:rsidRDefault="00AD271C" w14:paraId="3B880D8E"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008F0D35" w14:textId="77777777">
      <w:tc>
        <w:tcPr>
          <w:tcW w:w="7356" w:type="dxa"/>
        </w:tcPr>
        <w:p w:rsidR="00825A38" w:rsidP="00825A38" w:rsidRDefault="00825A38" w14:paraId="556F8B01"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5CA31B1C" wp14:anchorId="31E94259">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1E94259">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3334819A" w14:textId="77777777">
          <w:pPr>
            <w:pStyle w:val="Piedepgina"/>
            <w:rPr>
              <w:b/>
              <w:color w:val="7F7F7F" w:themeColor="text1" w:themeTint="80"/>
              <w:sz w:val="16"/>
              <w:szCs w:val="16"/>
            </w:rPr>
          </w:pPr>
        </w:p>
      </w:tc>
      <w:tc>
        <w:tcPr>
          <w:tcW w:w="1472" w:type="dxa"/>
        </w:tcPr>
        <w:p w:rsidRPr="009349F3" w:rsidR="00825A38" w:rsidP="00181ABF" w:rsidRDefault="00825A38" w14:paraId="005CBB6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0AFA5E1C" w14:textId="77777777">
    <w:pPr>
      <w:pStyle w:val="Piedepgina"/>
    </w:pPr>
    <w:r>
      <w:rPr>
        <w:noProof/>
      </w:rPr>
      <w:drawing>
        <wp:anchor distT="0" distB="0" distL="114300" distR="114300" simplePos="0" relativeHeight="251659264" behindDoc="1" locked="0" layoutInCell="1" allowOverlap="1" wp14:editId="459E0166" wp14:anchorId="7853E5A6">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71C" w:rsidRDefault="00AD271C" w14:paraId="0013C5E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F35E" w14:textId="77777777" w:rsidR="003F59E5" w:rsidRDefault="003F59E5" w:rsidP="00181ABF">
      <w:pPr>
        <w:spacing w:line="240" w:lineRule="auto"/>
      </w:pPr>
      <w:r>
        <w:separator/>
      </w:r>
    </w:p>
  </w:footnote>
  <w:footnote w:type="continuationSeparator" w:id="0">
    <w:p w14:paraId="74DA1952" w14:textId="77777777" w:rsidR="003F59E5" w:rsidRDefault="003F59E5" w:rsidP="00181ABF">
      <w:pPr>
        <w:spacing w:line="240" w:lineRule="auto"/>
      </w:pPr>
      <w:r>
        <w:continuationSeparator/>
      </w:r>
    </w:p>
  </w:footnote>
  <w:footnote w:id="1">
    <w:p w14:paraId="7F1519DB" w14:textId="77777777" w:rsidR="005226D4" w:rsidRPr="00A20C5D" w:rsidRDefault="005226D4" w:rsidP="005226D4">
      <w:pPr>
        <w:pStyle w:val="Textonotapie"/>
        <w:rPr>
          <w:lang w:val="es-CR"/>
        </w:rPr>
      </w:pPr>
      <w:r>
        <w:rPr>
          <w:rStyle w:val="Refdenotaalpie"/>
        </w:rPr>
        <w:footnoteRef/>
      </w:r>
      <w:r>
        <w:t xml:space="preserve"> </w:t>
      </w:r>
      <w:r w:rsidRPr="00A20C5D">
        <w:t xml:space="preserve">Clasificación Industrial Internacional Uniforme </w:t>
      </w:r>
      <w:r>
        <w:t xml:space="preserve">(CIIU) </w:t>
      </w:r>
      <w:r w:rsidRPr="00A20C5D">
        <w:t>de todas las Actividades Económicas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71C" w:rsidRDefault="00AD271C" w14:paraId="4D247EA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17B023A" w14:textId="77777777">
    <w:pPr>
      <w:pStyle w:val="Encabezado"/>
    </w:pPr>
  </w:p>
  <w:p w:rsidR="00181ABF" w:rsidP="00825A38" w:rsidRDefault="00181ABF" w14:paraId="67111EB2" w14:textId="77777777">
    <w:pPr>
      <w:pStyle w:val="Encabezado"/>
      <w:jc w:val="left"/>
    </w:pPr>
    <w:r>
      <w:rPr>
        <w:noProof/>
        <w:lang w:val="es-CR" w:eastAsia="es-CR"/>
      </w:rPr>
      <w:drawing>
        <wp:inline distT="0" distB="0" distL="0" distR="0" wp14:anchorId="387BE6F2" wp14:editId="0457A88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71C" w:rsidRDefault="00AD271C" w14:paraId="671418F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82033B3"/>
    <w:multiLevelType w:val="hybridMultilevel"/>
    <w:tmpl w:val="1F80D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1F4CB2"/>
    <w:multiLevelType w:val="hybridMultilevel"/>
    <w:tmpl w:val="7A3478AE"/>
    <w:lvl w:ilvl="0" w:tplc="CB866252">
      <w:start w:val="1"/>
      <w:numFmt w:val="lowerLetter"/>
      <w:lvlText w:val="%1)"/>
      <w:lvlJc w:val="left"/>
      <w:pPr>
        <w:ind w:left="350" w:hanging="360"/>
      </w:pPr>
    </w:lvl>
    <w:lvl w:ilvl="1" w:tplc="140A0019">
      <w:start w:val="1"/>
      <w:numFmt w:val="lowerLetter"/>
      <w:lvlText w:val="%2."/>
      <w:lvlJc w:val="left"/>
      <w:pPr>
        <w:ind w:left="1070" w:hanging="360"/>
      </w:pPr>
    </w:lvl>
    <w:lvl w:ilvl="2" w:tplc="140A001B">
      <w:start w:val="1"/>
      <w:numFmt w:val="lowerRoman"/>
      <w:lvlText w:val="%3."/>
      <w:lvlJc w:val="right"/>
      <w:pPr>
        <w:ind w:left="1790" w:hanging="180"/>
      </w:pPr>
    </w:lvl>
    <w:lvl w:ilvl="3" w:tplc="140A000F">
      <w:start w:val="1"/>
      <w:numFmt w:val="decimal"/>
      <w:lvlText w:val="%4."/>
      <w:lvlJc w:val="left"/>
      <w:pPr>
        <w:ind w:left="2510" w:hanging="360"/>
      </w:pPr>
    </w:lvl>
    <w:lvl w:ilvl="4" w:tplc="140A0019">
      <w:start w:val="1"/>
      <w:numFmt w:val="lowerLetter"/>
      <w:lvlText w:val="%5."/>
      <w:lvlJc w:val="left"/>
      <w:pPr>
        <w:ind w:left="3230" w:hanging="360"/>
      </w:pPr>
    </w:lvl>
    <w:lvl w:ilvl="5" w:tplc="140A001B">
      <w:start w:val="1"/>
      <w:numFmt w:val="lowerRoman"/>
      <w:lvlText w:val="%6."/>
      <w:lvlJc w:val="right"/>
      <w:pPr>
        <w:ind w:left="3950" w:hanging="180"/>
      </w:pPr>
    </w:lvl>
    <w:lvl w:ilvl="6" w:tplc="140A000F">
      <w:start w:val="1"/>
      <w:numFmt w:val="decimal"/>
      <w:lvlText w:val="%7."/>
      <w:lvlJc w:val="left"/>
      <w:pPr>
        <w:ind w:left="4670" w:hanging="360"/>
      </w:pPr>
    </w:lvl>
    <w:lvl w:ilvl="7" w:tplc="140A0019">
      <w:start w:val="1"/>
      <w:numFmt w:val="lowerLetter"/>
      <w:lvlText w:val="%8."/>
      <w:lvlJc w:val="left"/>
      <w:pPr>
        <w:ind w:left="5390" w:hanging="360"/>
      </w:pPr>
    </w:lvl>
    <w:lvl w:ilvl="8" w:tplc="140A001B">
      <w:start w:val="1"/>
      <w:numFmt w:val="lowerRoman"/>
      <w:lvlText w:val="%9."/>
      <w:lvlJc w:val="right"/>
      <w:pPr>
        <w:ind w:left="6110" w:hanging="180"/>
      </w:pPr>
    </w:lvl>
  </w:abstractNum>
  <w:abstractNum w:abstractNumId="3" w15:restartNumberingAfterBreak="0">
    <w:nsid w:val="419B1C95"/>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 w15:restartNumberingAfterBreak="0">
    <w:nsid w:val="483860C2"/>
    <w:multiLevelType w:val="hybridMultilevel"/>
    <w:tmpl w:val="99F036B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8" w15:restartNumberingAfterBreak="0">
    <w:nsid w:val="7A025F82"/>
    <w:multiLevelType w:val="hybridMultilevel"/>
    <w:tmpl w:val="89DAD8B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7A130361"/>
    <w:multiLevelType w:val="hybridMultilevel"/>
    <w:tmpl w:val="060650E8"/>
    <w:lvl w:ilvl="0" w:tplc="70A83EE8">
      <w:start w:val="1"/>
      <w:numFmt w:val="decimal"/>
      <w:lvlText w:val="%1."/>
      <w:lvlJc w:val="left"/>
      <w:pPr>
        <w:ind w:left="360" w:hanging="360"/>
      </w:pPr>
      <w:rPr>
        <w:rFonts w:hint="default"/>
        <w:b w:val="0"/>
        <w:bCs/>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16cid:durableId="471292591">
    <w:abstractNumId w:val="0"/>
  </w:num>
  <w:num w:numId="2" w16cid:durableId="1797983462">
    <w:abstractNumId w:val="6"/>
  </w:num>
  <w:num w:numId="3" w16cid:durableId="1148978569">
    <w:abstractNumId w:val="7"/>
  </w:num>
  <w:num w:numId="4" w16cid:durableId="248543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423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467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231388">
    <w:abstractNumId w:val="4"/>
  </w:num>
  <w:num w:numId="8" w16cid:durableId="1651326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166123">
    <w:abstractNumId w:val="1"/>
  </w:num>
  <w:num w:numId="10" w16cid:durableId="1847668277">
    <w:abstractNumId w:val="9"/>
  </w:num>
  <w:num w:numId="11" w16cid:durableId="1738169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E5"/>
    <w:rsid w:val="00014607"/>
    <w:rsid w:val="000202E3"/>
    <w:rsid w:val="0002265F"/>
    <w:rsid w:val="000F0F4D"/>
    <w:rsid w:val="00181ABF"/>
    <w:rsid w:val="00226DDC"/>
    <w:rsid w:val="002969F3"/>
    <w:rsid w:val="003172BE"/>
    <w:rsid w:val="003F59E5"/>
    <w:rsid w:val="0046105A"/>
    <w:rsid w:val="00470BEC"/>
    <w:rsid w:val="005226D4"/>
    <w:rsid w:val="005A6CA0"/>
    <w:rsid w:val="00604CFD"/>
    <w:rsid w:val="00825A38"/>
    <w:rsid w:val="008C7F0D"/>
    <w:rsid w:val="00937EF0"/>
    <w:rsid w:val="00A01452"/>
    <w:rsid w:val="00AD271C"/>
    <w:rsid w:val="00D2422E"/>
    <w:rsid w:val="00D67CC3"/>
    <w:rsid w:val="00D90222"/>
    <w:rsid w:val="00DF2ACF"/>
    <w:rsid w:val="00E36FD5"/>
    <w:rsid w:val="00E42AAC"/>
    <w:rsid w:val="00EB33B3"/>
    <w:rsid w:val="00EE50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7717A"/>
  <w15:chartTrackingRefBased/>
  <w15:docId w15:val="{FFCB8448-30B0-49CE-A553-1591E6A6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604CFD"/>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604CFD"/>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604C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A6CA0"/>
    <w:pPr>
      <w:spacing w:before="100" w:beforeAutospacing="1" w:after="100" w:afterAutospacing="1" w:line="240" w:lineRule="auto"/>
      <w:jc w:val="left"/>
    </w:pPr>
    <w:rPr>
      <w:rFonts w:ascii="Times New Roman" w:hAnsi="Times New Roman"/>
      <w:sz w:val="24"/>
      <w:lang w:val="es-CR" w:eastAsia="es-CR"/>
    </w:rPr>
  </w:style>
  <w:style w:type="paragraph" w:styleId="Textonotapie">
    <w:name w:val="footnote text"/>
    <w:basedOn w:val="Normal"/>
    <w:link w:val="TextonotapieCar"/>
    <w:uiPriority w:val="99"/>
    <w:semiHidden/>
    <w:unhideWhenUsed/>
    <w:rsid w:val="005A6CA0"/>
    <w:pPr>
      <w:spacing w:line="240" w:lineRule="auto"/>
    </w:pPr>
    <w:rPr>
      <w:sz w:val="20"/>
      <w:szCs w:val="20"/>
    </w:rPr>
  </w:style>
  <w:style w:type="character" w:customStyle="1" w:styleId="TextonotapieCar">
    <w:name w:val="Texto nota pie Car"/>
    <w:basedOn w:val="Fuentedeprrafopredeter"/>
    <w:link w:val="Textonotapie"/>
    <w:uiPriority w:val="99"/>
    <w:semiHidden/>
    <w:rsid w:val="005A6CA0"/>
    <w:rPr>
      <w:rFonts w:ascii="Cambria" w:eastAsia="Times New Roman" w:hAnsi="Cambria" w:cs="Times New Roman"/>
      <w:sz w:val="20"/>
      <w:szCs w:val="20"/>
      <w:lang w:val="es-ES"/>
    </w:rPr>
  </w:style>
  <w:style w:type="character" w:styleId="Refdenotaalpie">
    <w:name w:val="footnote reference"/>
    <w:basedOn w:val="Fuentedeprrafopredeter"/>
    <w:uiPriority w:val="99"/>
    <w:semiHidden/>
    <w:unhideWhenUsed/>
    <w:rsid w:val="005A6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6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pasivos@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gef.fi.cr/informacion_relevante/manuales/manual_de_informacion_sicveca.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91F1BD9444D26BCA3EACB0818C2AE"/>
        <w:category>
          <w:name w:val="General"/>
          <w:gallery w:val="placeholder"/>
        </w:category>
        <w:types>
          <w:type w:val="bbPlcHdr"/>
        </w:types>
        <w:behaviors>
          <w:behavior w:val="content"/>
        </w:behaviors>
        <w:guid w:val="{94AB63C3-39B0-4160-8E25-EFEC06DB0ED2}"/>
      </w:docPartPr>
      <w:docPartBody>
        <w:p w:rsidR="00BF6CA0" w:rsidRDefault="004527D8">
          <w:pPr>
            <w:pStyle w:val="09F91F1BD9444D26BCA3EACB0818C2AE"/>
          </w:pPr>
          <w:r w:rsidRPr="001E0779">
            <w:rPr>
              <w:rStyle w:val="Textodelmarcadordeposicin"/>
            </w:rPr>
            <w:t>Haga clic aquí para escribir texto.</w:t>
          </w:r>
        </w:p>
      </w:docPartBody>
    </w:docPart>
    <w:docPart>
      <w:docPartPr>
        <w:name w:val="9860352CD383450896223B1977E09720"/>
        <w:category>
          <w:name w:val="General"/>
          <w:gallery w:val="placeholder"/>
        </w:category>
        <w:types>
          <w:type w:val="bbPlcHdr"/>
        </w:types>
        <w:behaviors>
          <w:behavior w:val="content"/>
        </w:behaviors>
        <w:guid w:val="{841A1396-61DB-4BC1-B719-AF87519E3F19}"/>
      </w:docPartPr>
      <w:docPartBody>
        <w:p w:rsidR="00BF6CA0" w:rsidRDefault="004527D8">
          <w:pPr>
            <w:pStyle w:val="9860352CD383450896223B1977E0972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D8"/>
    <w:rsid w:val="004527D8"/>
    <w:rsid w:val="00BF6CA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27D8"/>
  </w:style>
  <w:style w:type="paragraph" w:customStyle="1" w:styleId="09F91F1BD9444D26BCA3EACB0818C2AE">
    <w:name w:val="09F91F1BD9444D26BCA3EACB0818C2AE"/>
  </w:style>
  <w:style w:type="paragraph" w:customStyle="1" w:styleId="9860352CD383450896223B1977E09720">
    <w:name w:val="9860352CD383450896223B1977E09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F+USG2cj5fhTTdkGNwFewO/h5XUwheviznFa3vIh7vE=</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DsDrZ5hvDF3NhtiiSdjHt0kCWOIt/HdHDSLYdvk11L4=</DigestValue>
    </Reference>
  </SignedInfo>
  <SignatureValue>MhabwAlFlhDdnjsytn2Hfy1SAHt5drcIzc04M6H9aBMWuoblJ72IOJmgVjaf6WQcaMMyBhjz1F9I
YgJ3dW3EW2ie42ulRdclbgpM1XP3KOSnVhslxrXdsgrGi7pBTakLj7WpefCOTR3jEeHk4Hw62yI3
ioJXfaN4JAkNdnaXxGnY+5W+eV/e3w4ZcROqrxti0VQQRVqmU39TGmJ0HdlwsugoMSAFOfqLGkRx
gDw4FB1HzXvJDsRBxFxOUgCwzTBTbpPVYmHiQ9I29JQqhIbLnsfMjPrXtP3iK8ov2fssalqNsev/
d9yd2YvYHkZyqSI0pH3yaG59ZHN4M/JfK23sNQ==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Xn6uIF1F77H0cgvgR0GB0bft+x5p7Bho8mybT6dWU5Q=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YJpDZFP62VKOYQIx1DygLT2VIwBpwwRu/BIEqojbZZQ=</DigestValue>
      </Reference>
      <Reference URI="/word/endnotes.xml?ContentType=application/vnd.openxmlformats-officedocument.wordprocessingml.endnotes+xml">
        <DigestMethod Algorithm="http://www.w3.org/2001/04/xmlenc#sha256"/>
        <DigestValue>5Ze/hhUZljxdOa8x6judGntchHBFeyw/psig8tjMvfM=</DigestValue>
      </Reference>
      <Reference URI="/word/fontTable.xml?ContentType=application/vnd.openxmlformats-officedocument.wordprocessingml.fontTable+xml">
        <DigestMethod Algorithm="http://www.w3.org/2001/04/xmlenc#sha256"/>
        <DigestValue>ABlNFk3SDwOQnjSNmZquXuFx2PBotfEjgIXRGv6WK+g=</DigestValue>
      </Reference>
      <Reference URI="/word/footer1.xml?ContentType=application/vnd.openxmlformats-officedocument.wordprocessingml.footer+xml">
        <DigestMethod Algorithm="http://www.w3.org/2001/04/xmlenc#sha256"/>
        <DigestValue>LkA26OzLdXhuf1P1fB5derYXY6CttWtxJo4hV70MO/A=</DigestValue>
      </Reference>
      <Reference URI="/word/footer2.xml?ContentType=application/vnd.openxmlformats-officedocument.wordprocessingml.footer+xml">
        <DigestMethod Algorithm="http://www.w3.org/2001/04/xmlenc#sha256"/>
        <DigestValue>5l2GfSa/SWzwY3wzJkJlnaSSiNJk5KmZyizrnTGWOPU=</DigestValue>
      </Reference>
      <Reference URI="/word/footer3.xml?ContentType=application/vnd.openxmlformats-officedocument.wordprocessingml.footer+xml">
        <DigestMethod Algorithm="http://www.w3.org/2001/04/xmlenc#sha256"/>
        <DigestValue>e+FB3Ez1W0GlZ7iS8sMHmlsxQi197s99bcBosZiwqwI=</DigestValue>
      </Reference>
      <Reference URI="/word/footnotes.xml?ContentType=application/vnd.openxmlformats-officedocument.wordprocessingml.footnotes+xml">
        <DigestMethod Algorithm="http://www.w3.org/2001/04/xmlenc#sha256"/>
        <DigestValue>C0zI2e9MqAAEvPjU0187r7W9/IA5gAImdPoCmCmBuqg=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gEWfpoFkFe5q/8x/NrZRKeoxV/wh9TS4NFjrYpaoRKE=</DigestValue>
      </Reference>
      <Reference URI="/word/glossary/fontTable.xml?ContentType=application/vnd.openxmlformats-officedocument.wordprocessingml.fontTable+xml">
        <DigestMethod Algorithm="http://www.w3.org/2001/04/xmlenc#sha256"/>
        <DigestValue>ABlNFk3SDwOQnjSNmZquXuFx2PBotfEjgIXRGv6WK+g=</DigestValue>
      </Reference>
      <Reference URI="/word/glossary/settings.xml?ContentType=application/vnd.openxmlformats-officedocument.wordprocessingml.settings+xml">
        <DigestMethod Algorithm="http://www.w3.org/2001/04/xmlenc#sha256"/>
        <DigestValue>ConUOo+FMWaUd2BbmWcjyvP8mvAYvkx9tfoO0nPrn7M=</DigestValue>
      </Reference>
      <Reference URI="/word/glossary/styles.xml?ContentType=application/vnd.openxmlformats-officedocument.wordprocessingml.styles+xml">
        <DigestMethod Algorithm="http://www.w3.org/2001/04/xmlenc#sha256"/>
        <DigestValue>W0jrAMKT+4VX/hwAz9JIrs94Adc0aCx8SlM5p+Zc3Vc=</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aaAsab0pV0Gft9eniMsR7Qv/rVVuUf6Pe0qxUoHUQBM=</DigestValue>
      </Reference>
      <Reference URI="/word/header2.xml?ContentType=application/vnd.openxmlformats-officedocument.wordprocessingml.header+xml">
        <DigestMethod Algorithm="http://www.w3.org/2001/04/xmlenc#sha256"/>
        <DigestValue>7O9ID7qSxV7Y9JIMUn+Dxmaj5HjgVtVu9ZGW3Kx7l3s=</DigestValue>
      </Reference>
      <Reference URI="/word/header3.xml?ContentType=application/vnd.openxmlformats-officedocument.wordprocessingml.header+xml">
        <DigestMethod Algorithm="http://www.w3.org/2001/04/xmlenc#sha256"/>
        <DigestValue>uk5R7HjRn3hC97dFaEDQXCdMIK2fydwCWOknvHL28C4=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EUQSEy+v0Qyxjaz9LKhJpgt+fZ5C2Bs+RUtc7Mr6Muk=</DigestValue>
      </Reference>
      <Reference URI="/word/settings.xml?ContentType=application/vnd.openxmlformats-officedocument.wordprocessingml.settings+xml">
        <DigestMethod Algorithm="http://www.w3.org/2001/04/xmlenc#sha256"/>
        <DigestValue>t0dI4jOXE1Svnax3dqDpp7+cHmoxzJ18BVmF7GpjjaA=</DigestValue>
      </Reference>
      <Reference URI="/word/styles.xml?ContentType=application/vnd.openxmlformats-officedocument.wordprocessingml.styles+xml">
        <DigestMethod Algorithm="http://www.w3.org/2001/04/xmlenc#sha256"/>
        <DigestValue>4JKCiCMc3gVSOOqk005RlILzx7HHDVzBbIM/7AFCUQI=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ds1urOd+Wux5SwIsRaNpjUqB6BeAmDza5w7CYL/mJFY=</DigestValue>
      </Reference>
    </Manifest>
    <SignatureProperties>
      <SignatureProperty Id="idSignatureTime" Target="#idPackageSignature">
        <mdssi:SignatureTime xmlns:mdssi="http://schemas.openxmlformats.org/package/2006/digital-signature">
          <mdssi:Format>YYYY-MM-DDThh:mm:ssTZD</mdssi:Format>
          <mdssi:Value>2023-11-29T22:09:34Z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2023-11-29T22:09:34Z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w4iUlB08gl1Fj2ZXlIx6ahjOhMwxDODhdPo82otGLQCBBe66GwYDzIwMjMxMTI5MjIwOT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6N8iI7iyeN1DXOiFjids0MKYOSw=</xd:ByKey>
                  </xd:ResponderID>
                  <xd:ProducedAt>2023-11-29T15:48:27Z</xd:ProducedAt>
                </xd:OCSPIdentifier>
                <xd:DigestAlgAndValue>
                  <DigestMethod Algorithm="http://www.w3.org/2001/04/xmlenc#sha256"/>
                  <DigestValue>f6jA4q8qdCi/m9z6Zf4d5i4Cj2MzftxasylzvLTi4ew=</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kokaR03Zt7u6puTDwwbdItk8kKDBrc6rUAPBOAdodyICBBe66G0YDzIwMjMxMTI5MjIwOT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indicas en la Circular Externa</OtraEntidadExterna>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DIRECTORES DE SUPERVISION</DisplayName>
        <AccountId>717</AccountId>
        <AccountType/>
      </UserInfo>
      <UserInfo>
        <DisplayName>SALIENTE SICVECA CREDITICIO</DisplayName>
        <AccountId>718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Publicar XML Pasivos SICVECA
Informar SALIENTE GESTIÓN DE DATOS, SALIENTE DIRECTORES DE SUPERVISIÓN, SALIENTE COMISION SICVECA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2023-11-17T06:00:00+00:00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Publicar XML Pasivos SICVECA</Subject1>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FCCCFA02-8141-472A-816B-DA4B05D855A4}"/>
</file>

<file path=customXml/itemProps2.xml><?xml version="1.0" encoding="utf-8"?>
<ds:datastoreItem xmlns:ds="http://schemas.openxmlformats.org/officeDocument/2006/customXml" ds:itemID="{9E241574-3D5B-4234-9DD6-DE57D741D1A2}"/>
</file>

<file path=customXml/itemProps3.xml><?xml version="1.0" encoding="utf-8"?>
<ds:datastoreItem xmlns:ds="http://schemas.openxmlformats.org/officeDocument/2006/customXml" ds:itemID="{897877BF-7EAA-46B7-8339-ECE9289922ED}"/>
</file>

<file path=customXml/itemProps4.xml><?xml version="1.0" encoding="utf-8"?>
<ds:datastoreItem xmlns:ds="http://schemas.openxmlformats.org/officeDocument/2006/customXml" ds:itemID="{9CD09900-D64D-4E56-9FED-875DA1DCD857}"/>
</file>

<file path=customXml/itemProps5.xml><?xml version="1.0" encoding="utf-8"?>
<ds:datastoreItem xmlns:ds="http://schemas.openxmlformats.org/officeDocument/2006/customXml" ds:itemID="{3F827E50-5696-4EA6-8D7F-41EF1C9226AD}"/>
</file>

<file path=customXml/itemProps6.xml><?xml version="1.0" encoding="utf-8"?>
<ds:datastoreItem xmlns:ds="http://schemas.openxmlformats.org/officeDocument/2006/customXml" ds:itemID="{EC17C71B-643E-43CC-8E6D-DACFD633402D}"/>
</file>

<file path=docProps/app.xml><?xml version="1.0" encoding="utf-8"?>
<Properties xmlns="http://schemas.openxmlformats.org/officeDocument/2006/extended-properties" xmlns:vt="http://schemas.openxmlformats.org/officeDocument/2006/docPropsVTypes">
  <Template>plantilla-SGF-DST-DNO-22</Template>
  <TotalTime>93</TotalTime>
  <Pages>3</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8</cp:revision>
  <dcterms:created xsi:type="dcterms:W3CDTF">2023-11-17T20:00:00Z</dcterms:created>
  <dcterms:modified xsi:type="dcterms:W3CDTF">2023-11-29T16:26:00Z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136800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f1fd9d7f-da86-405a-9476-87cbb240632e,5;769919c7-9da3-41ff-b395-8ac0bca7c92c,8;</vt:lpwstr>
  </property>
</Properties>
</file>